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F995" w14:textId="176D531D" w:rsidR="00A80045" w:rsidRPr="00860E11" w:rsidRDefault="00A80045" w:rsidP="00A80045">
      <w:pPr>
        <w:pStyle w:val="paragraph"/>
        <w:textAlignment w:val="baseline"/>
        <w:rPr>
          <w:rStyle w:val="eop"/>
          <w:rFonts w:ascii="Source Sans Pro" w:hAnsi="Source Sans Pro" w:cs="Arial"/>
          <w:i/>
          <w:iCs/>
          <w:color w:val="5A5A5A"/>
          <w:sz w:val="22"/>
          <w:szCs w:val="22"/>
        </w:rPr>
      </w:pPr>
      <w:r w:rsidRPr="00860E11">
        <w:rPr>
          <w:rStyle w:val="normaltextrun"/>
          <w:rFonts w:ascii="Source Sans Pro" w:hAnsi="Source Sans Pro" w:cs="Arial"/>
          <w:i/>
          <w:iCs/>
          <w:color w:val="5A5A5A"/>
          <w:sz w:val="22"/>
          <w:szCs w:val="22"/>
        </w:rPr>
        <w:t>Transcription textuelle de l’infographie «</w:t>
      </w:r>
      <w:bookmarkStart w:id="0" w:name="_Hlk115087491"/>
      <w:r w:rsidRPr="00860E11">
        <w:rPr>
          <w:rStyle w:val="normaltextrun"/>
          <w:rFonts w:ascii="Source Sans Pro" w:hAnsi="Source Sans Pro" w:cs="Arial"/>
          <w:i/>
          <w:iCs/>
          <w:color w:val="5A5A5A"/>
          <w:sz w:val="22"/>
          <w:szCs w:val="22"/>
        </w:rPr>
        <w:t> Pourquoi se soucier de nos sols ?</w:t>
      </w:r>
      <w:bookmarkEnd w:id="0"/>
      <w:r w:rsidRPr="00860E11">
        <w:rPr>
          <w:rStyle w:val="normaltextrun"/>
          <w:rFonts w:ascii="Source Sans Pro" w:hAnsi="Source Sans Pro" w:cs="Arial"/>
          <w:i/>
          <w:iCs/>
          <w:color w:val="5A5A5A"/>
          <w:sz w:val="22"/>
          <w:szCs w:val="22"/>
        </w:rPr>
        <w:t> » </w:t>
      </w:r>
    </w:p>
    <w:p w14:paraId="6DEA9AF3" w14:textId="15FAA181" w:rsidR="00A80045" w:rsidRPr="00C66929" w:rsidRDefault="00A80045" w:rsidP="00860E11">
      <w:pPr>
        <w:pStyle w:val="Titre1"/>
        <w:spacing w:after="240"/>
        <w:rPr>
          <w:rStyle w:val="normaltextrun"/>
          <w:rFonts w:ascii="Source Sans Pro" w:hAnsi="Source Sans Pro" w:cs="Calibri Light"/>
          <w:color w:val="2F5496"/>
          <w:shd w:val="clear" w:color="auto" w:fill="FFFFFF"/>
        </w:rPr>
      </w:pPr>
      <w:r w:rsidRPr="00C66929">
        <w:rPr>
          <w:rStyle w:val="normaltextrun"/>
          <w:rFonts w:ascii="Source Sans Pro" w:hAnsi="Source Sans Pro" w:cs="Calibri Light"/>
          <w:color w:val="2F5496"/>
          <w:shd w:val="clear" w:color="auto" w:fill="FFFFFF"/>
        </w:rPr>
        <w:t xml:space="preserve">Pourquoi </w:t>
      </w:r>
      <w:r w:rsidR="008C64E3" w:rsidRPr="00C66929">
        <w:rPr>
          <w:rStyle w:val="normaltextrun"/>
          <w:rFonts w:ascii="Source Sans Pro" w:hAnsi="Source Sans Pro" w:cs="Calibri Light"/>
          <w:color w:val="2F5496"/>
          <w:shd w:val="clear" w:color="auto" w:fill="FFFFFF"/>
        </w:rPr>
        <w:t>se soucier de nos sols ?</w:t>
      </w:r>
    </w:p>
    <w:p w14:paraId="3BB9E5AE" w14:textId="4C2B0A17" w:rsidR="004A79C9" w:rsidRPr="00C66929" w:rsidRDefault="004A79C9" w:rsidP="00860E11">
      <w:pPr>
        <w:pStyle w:val="Titre2"/>
        <w:rPr>
          <w:rStyle w:val="normaltextrun"/>
        </w:rPr>
      </w:pPr>
      <w:r w:rsidRPr="00C66929">
        <w:rPr>
          <w:rStyle w:val="normaltextrun"/>
        </w:rPr>
        <w:t>Une ressource fragile et non renouvelable</w:t>
      </w:r>
    </w:p>
    <w:p w14:paraId="6BF2F94E" w14:textId="1510F185" w:rsidR="00A80045" w:rsidRPr="00C66929" w:rsidRDefault="00C42E99" w:rsidP="00A80045">
      <w:pPr>
        <w:pStyle w:val="paragraph"/>
        <w:numPr>
          <w:ilvl w:val="0"/>
          <w:numId w:val="2"/>
        </w:numPr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C66929">
        <w:rPr>
          <w:rFonts w:ascii="Source Sans Pro" w:hAnsi="Source Sans Pro"/>
          <w:color w:val="000000" w:themeColor="text1"/>
          <w:sz w:val="21"/>
          <w:szCs w:val="21"/>
        </w:rPr>
        <w:t xml:space="preserve">Il faut </w:t>
      </w:r>
      <w:r w:rsidRPr="00860E11">
        <w:rPr>
          <w:rFonts w:ascii="Source Sans Pro" w:hAnsi="Source Sans Pro"/>
          <w:b/>
          <w:bCs/>
          <w:color w:val="000000" w:themeColor="text1"/>
          <w:sz w:val="21"/>
          <w:szCs w:val="21"/>
        </w:rPr>
        <w:t>200 à plusieurs milliers d’années</w:t>
      </w:r>
      <w:r w:rsidRPr="00C66929">
        <w:rPr>
          <w:rFonts w:ascii="Source Sans Pro" w:hAnsi="Source Sans Pro"/>
          <w:color w:val="000000" w:themeColor="text1"/>
          <w:sz w:val="21"/>
          <w:szCs w:val="21"/>
        </w:rPr>
        <w:t xml:space="preserve"> pour former 1 </w:t>
      </w:r>
      <w:r w:rsidR="00860E11">
        <w:rPr>
          <w:rFonts w:ascii="Source Sans Pro" w:hAnsi="Source Sans Pro"/>
          <w:color w:val="000000" w:themeColor="text1"/>
          <w:sz w:val="21"/>
          <w:szCs w:val="21"/>
        </w:rPr>
        <w:t>centimètre</w:t>
      </w:r>
      <w:r w:rsidRPr="00C66929">
        <w:rPr>
          <w:rFonts w:ascii="Source Sans Pro" w:hAnsi="Source Sans Pro"/>
          <w:color w:val="000000" w:themeColor="text1"/>
          <w:sz w:val="21"/>
          <w:szCs w:val="21"/>
        </w:rPr>
        <w:t xml:space="preserve"> de sol</w:t>
      </w:r>
      <w:r w:rsidR="00B66899" w:rsidRPr="00C66929">
        <w:rPr>
          <w:rFonts w:ascii="Source Sans Pro" w:hAnsi="Source Sans Pro"/>
          <w:color w:val="000000" w:themeColor="text1"/>
          <w:sz w:val="21"/>
          <w:szCs w:val="21"/>
        </w:rPr>
        <w:t>.</w:t>
      </w:r>
    </w:p>
    <w:p w14:paraId="7C80CA51" w14:textId="062B28C0" w:rsidR="00C42E99" w:rsidRPr="00C66929" w:rsidRDefault="00C42E99" w:rsidP="00A80045">
      <w:pPr>
        <w:pStyle w:val="paragraph"/>
        <w:numPr>
          <w:ilvl w:val="0"/>
          <w:numId w:val="2"/>
        </w:numPr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860E11">
        <w:rPr>
          <w:rFonts w:ascii="Source Sans Pro" w:hAnsi="Source Sans Pro"/>
          <w:b/>
          <w:bCs/>
          <w:color w:val="000000" w:themeColor="text1"/>
          <w:sz w:val="21"/>
          <w:szCs w:val="21"/>
        </w:rPr>
        <w:t>Les sols fertiles sont rares</w:t>
      </w:r>
      <w:r w:rsidRPr="00C66929">
        <w:rPr>
          <w:rFonts w:ascii="Source Sans Pro" w:hAnsi="Source Sans Pro"/>
          <w:color w:val="000000" w:themeColor="text1"/>
          <w:sz w:val="21"/>
          <w:szCs w:val="21"/>
        </w:rPr>
        <w:t xml:space="preserve"> sur Terre</w:t>
      </w:r>
      <w:r w:rsidR="00B66899" w:rsidRPr="00C66929">
        <w:rPr>
          <w:rFonts w:ascii="Source Sans Pro" w:hAnsi="Source Sans Pro"/>
          <w:color w:val="000000" w:themeColor="text1"/>
          <w:sz w:val="21"/>
          <w:szCs w:val="21"/>
        </w:rPr>
        <w:t>.</w:t>
      </w:r>
    </w:p>
    <w:p w14:paraId="3DD1B7D1" w14:textId="4D46945E" w:rsidR="00C42E99" w:rsidRPr="00C66929" w:rsidRDefault="00B64580" w:rsidP="00A80045">
      <w:pPr>
        <w:pStyle w:val="paragraph"/>
        <w:numPr>
          <w:ilvl w:val="0"/>
          <w:numId w:val="2"/>
        </w:numPr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860E11">
        <w:rPr>
          <w:rFonts w:ascii="Source Sans Pro" w:hAnsi="Source Sans Pro"/>
          <w:b/>
          <w:bCs/>
          <w:color w:val="000000" w:themeColor="text1"/>
          <w:sz w:val="21"/>
          <w:szCs w:val="21"/>
        </w:rPr>
        <w:t>Plus de 25 % des espèces animales et végétales</w:t>
      </w:r>
      <w:r w:rsidRPr="00C66929">
        <w:rPr>
          <w:rFonts w:ascii="Source Sans Pro" w:hAnsi="Source Sans Pro"/>
          <w:color w:val="000000" w:themeColor="text1"/>
          <w:sz w:val="21"/>
          <w:szCs w:val="21"/>
        </w:rPr>
        <w:t xml:space="preserve"> </w:t>
      </w:r>
      <w:r w:rsidR="00860E11">
        <w:rPr>
          <w:rFonts w:ascii="Source Sans Pro" w:hAnsi="Source Sans Pro"/>
          <w:color w:val="000000" w:themeColor="text1"/>
          <w:sz w:val="21"/>
          <w:szCs w:val="21"/>
        </w:rPr>
        <w:t xml:space="preserve">y </w:t>
      </w:r>
      <w:r w:rsidRPr="00C66929">
        <w:rPr>
          <w:rFonts w:ascii="Source Sans Pro" w:hAnsi="Source Sans Pro"/>
          <w:color w:val="000000" w:themeColor="text1"/>
          <w:sz w:val="21"/>
          <w:szCs w:val="21"/>
        </w:rPr>
        <w:t>vivent</w:t>
      </w:r>
      <w:r w:rsidR="00B66899" w:rsidRPr="00C66929">
        <w:rPr>
          <w:rFonts w:ascii="Source Sans Pro" w:hAnsi="Source Sans Pro"/>
          <w:color w:val="000000" w:themeColor="text1"/>
          <w:sz w:val="21"/>
          <w:szCs w:val="21"/>
        </w:rPr>
        <w:t>.</w:t>
      </w:r>
    </w:p>
    <w:p w14:paraId="6B58C669" w14:textId="0615A236" w:rsidR="00B64580" w:rsidRPr="00C66929" w:rsidRDefault="00F002C8" w:rsidP="00A80045">
      <w:pPr>
        <w:pStyle w:val="paragraph"/>
        <w:numPr>
          <w:ilvl w:val="0"/>
          <w:numId w:val="2"/>
        </w:numPr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860E11">
        <w:rPr>
          <w:rFonts w:ascii="Source Sans Pro" w:hAnsi="Source Sans Pro"/>
          <w:b/>
          <w:bCs/>
          <w:color w:val="000000" w:themeColor="text1"/>
          <w:sz w:val="21"/>
          <w:szCs w:val="21"/>
        </w:rPr>
        <w:t>60 % des sols mondiaux sont dégradés</w:t>
      </w:r>
      <w:r w:rsidRPr="00C66929">
        <w:rPr>
          <w:rFonts w:ascii="Source Sans Pro" w:hAnsi="Source Sans Pro"/>
          <w:color w:val="000000" w:themeColor="text1"/>
          <w:sz w:val="21"/>
          <w:szCs w:val="21"/>
        </w:rPr>
        <w:t xml:space="preserve"> à des degrés divers, pour certains de manière irrémédiable</w:t>
      </w:r>
      <w:r w:rsidR="00B66899" w:rsidRPr="00C66929">
        <w:rPr>
          <w:rFonts w:ascii="Source Sans Pro" w:hAnsi="Source Sans Pro"/>
          <w:color w:val="000000" w:themeColor="text1"/>
          <w:sz w:val="21"/>
          <w:szCs w:val="21"/>
        </w:rPr>
        <w:t>.</w:t>
      </w:r>
    </w:p>
    <w:p w14:paraId="04981621" w14:textId="3E1B8131" w:rsidR="00A80045" w:rsidRPr="000D02C8" w:rsidRDefault="00F002C8" w:rsidP="00A80045">
      <w:pPr>
        <w:pStyle w:val="paragraph"/>
        <w:textAlignment w:val="baseline"/>
        <w:rPr>
          <w:rFonts w:ascii="Source Sans Pro" w:hAnsi="Source Sans Pro"/>
          <w:b/>
          <w:bCs/>
          <w:color w:val="000000" w:themeColor="text1"/>
          <w:sz w:val="21"/>
          <w:szCs w:val="21"/>
        </w:rPr>
      </w:pPr>
      <w:r w:rsidRPr="000D02C8">
        <w:rPr>
          <w:rFonts w:ascii="Source Sans Pro" w:hAnsi="Source Sans Pro"/>
          <w:b/>
          <w:bCs/>
          <w:color w:val="000000" w:themeColor="text1"/>
          <w:sz w:val="21"/>
          <w:szCs w:val="21"/>
        </w:rPr>
        <w:t>Ce qui définit un sol sain </w:t>
      </w:r>
      <w:r w:rsidR="00A80045" w:rsidRPr="000D02C8">
        <w:rPr>
          <w:rFonts w:ascii="Source Sans Pro" w:hAnsi="Source Sans Pro"/>
          <w:b/>
          <w:bCs/>
          <w:color w:val="000000" w:themeColor="text1"/>
          <w:sz w:val="21"/>
          <w:szCs w:val="21"/>
        </w:rPr>
        <w:t>:</w:t>
      </w:r>
    </w:p>
    <w:p w14:paraId="5995A795" w14:textId="60092C9C" w:rsidR="00A80045" w:rsidRPr="00C66929" w:rsidRDefault="00453400" w:rsidP="00A80045">
      <w:pPr>
        <w:pStyle w:val="paragraph"/>
        <w:numPr>
          <w:ilvl w:val="0"/>
          <w:numId w:val="3"/>
        </w:numPr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C66929">
        <w:rPr>
          <w:rFonts w:ascii="Source Sans Pro" w:hAnsi="Source Sans Pro"/>
          <w:color w:val="000000" w:themeColor="text1"/>
          <w:sz w:val="21"/>
          <w:szCs w:val="21"/>
        </w:rPr>
        <w:t>Il contient une diversité d’organismes vivant qui contribuent à sa fertilité</w:t>
      </w:r>
      <w:r w:rsidR="00B66899" w:rsidRPr="00C66929">
        <w:rPr>
          <w:rFonts w:ascii="Source Sans Pro" w:hAnsi="Source Sans Pro"/>
          <w:color w:val="000000" w:themeColor="text1"/>
          <w:sz w:val="21"/>
          <w:szCs w:val="21"/>
        </w:rPr>
        <w:t>.</w:t>
      </w:r>
    </w:p>
    <w:p w14:paraId="5D4AF6CA" w14:textId="58590626" w:rsidR="00A80045" w:rsidRPr="00C66929" w:rsidRDefault="00B66899" w:rsidP="00A80045">
      <w:pPr>
        <w:pStyle w:val="paragraph"/>
        <w:numPr>
          <w:ilvl w:val="0"/>
          <w:numId w:val="3"/>
        </w:numPr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C66929">
        <w:rPr>
          <w:rFonts w:ascii="Source Sans Pro" w:hAnsi="Source Sans Pro"/>
          <w:color w:val="000000" w:themeColor="text1"/>
          <w:sz w:val="21"/>
          <w:szCs w:val="21"/>
        </w:rPr>
        <w:t>Il ne pollue pas son environnement</w:t>
      </w:r>
      <w:r w:rsidR="00A80045" w:rsidRPr="00C66929">
        <w:rPr>
          <w:rFonts w:ascii="Source Sans Pro" w:hAnsi="Source Sans Pro"/>
          <w:color w:val="000000" w:themeColor="text1"/>
          <w:sz w:val="21"/>
          <w:szCs w:val="21"/>
        </w:rPr>
        <w:t>.</w:t>
      </w:r>
    </w:p>
    <w:p w14:paraId="6A4DB871" w14:textId="53A93D93" w:rsidR="00CC7A7D" w:rsidRPr="00C66929" w:rsidRDefault="00CC7A7D" w:rsidP="00A80045">
      <w:pPr>
        <w:pStyle w:val="paragraph"/>
        <w:numPr>
          <w:ilvl w:val="0"/>
          <w:numId w:val="3"/>
        </w:numPr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C66929">
        <w:rPr>
          <w:rFonts w:ascii="Source Sans Pro" w:hAnsi="Source Sans Pro"/>
          <w:color w:val="000000" w:themeColor="text1"/>
          <w:sz w:val="21"/>
          <w:szCs w:val="21"/>
        </w:rPr>
        <w:t>Il est généralement riche en matières organiques.</w:t>
      </w:r>
    </w:p>
    <w:p w14:paraId="1FEA804C" w14:textId="61515F96" w:rsidR="00A80045" w:rsidRPr="00860E11" w:rsidRDefault="00CC7A7D" w:rsidP="00860E11">
      <w:pPr>
        <w:pStyle w:val="Titre2"/>
        <w:rPr>
          <w:rStyle w:val="normaltextrun"/>
        </w:rPr>
      </w:pPr>
      <w:bookmarkStart w:id="1" w:name="_Hlk115088484"/>
      <w:r w:rsidRPr="00860E11">
        <w:rPr>
          <w:rStyle w:val="normaltextrun"/>
        </w:rPr>
        <w:t xml:space="preserve">De la qualité des sols </w:t>
      </w:r>
      <w:proofErr w:type="gramStart"/>
      <w:r w:rsidRPr="00860E11">
        <w:rPr>
          <w:rStyle w:val="normaltextrun"/>
        </w:rPr>
        <w:t>dépend</w:t>
      </w:r>
      <w:proofErr w:type="gramEnd"/>
      <w:r w:rsidRPr="00860E11">
        <w:rPr>
          <w:rStyle w:val="normaltextrun"/>
        </w:rPr>
        <w:t xml:space="preserve"> la vie sur Terre</w:t>
      </w:r>
    </w:p>
    <w:bookmarkEnd w:id="1"/>
    <w:p w14:paraId="0248A015" w14:textId="617B7664" w:rsidR="00A80045" w:rsidRPr="00C66929" w:rsidRDefault="005F0181" w:rsidP="00860E11">
      <w:pPr>
        <w:pStyle w:val="Titre3"/>
        <w:spacing w:after="240"/>
      </w:pPr>
      <w:r w:rsidRPr="00C66929">
        <w:t>Les sols sains sont source</w:t>
      </w:r>
      <w:r w:rsidR="000D02C8">
        <w:t>s</w:t>
      </w:r>
      <w:r w:rsidRPr="00C66929">
        <w:t xml:space="preserve"> de vie</w:t>
      </w:r>
    </w:p>
    <w:p w14:paraId="3D586338" w14:textId="77777777" w:rsidR="001E287B" w:rsidRPr="00C66929" w:rsidRDefault="001E287B" w:rsidP="00A80045">
      <w:pPr>
        <w:pStyle w:val="paragraph"/>
        <w:numPr>
          <w:ilvl w:val="0"/>
          <w:numId w:val="4"/>
        </w:numPr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C66929">
        <w:rPr>
          <w:rFonts w:ascii="Source Sans Pro" w:hAnsi="Source Sans Pro"/>
          <w:color w:val="000000" w:themeColor="text1"/>
          <w:sz w:val="21"/>
          <w:szCs w:val="21"/>
        </w:rPr>
        <w:t>Les sols sont régulateurs de crues et du climat.</w:t>
      </w:r>
    </w:p>
    <w:p w14:paraId="10CA0E08" w14:textId="651007C0" w:rsidR="00A80045" w:rsidRPr="00C66929" w:rsidRDefault="001E287B" w:rsidP="00A80045">
      <w:pPr>
        <w:pStyle w:val="paragraph"/>
        <w:numPr>
          <w:ilvl w:val="0"/>
          <w:numId w:val="4"/>
        </w:numPr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C66929">
        <w:rPr>
          <w:rFonts w:ascii="Source Sans Pro" w:hAnsi="Source Sans Pro"/>
          <w:color w:val="000000" w:themeColor="text1"/>
          <w:sz w:val="21"/>
          <w:szCs w:val="21"/>
        </w:rPr>
        <w:t>Ils servent de garde-manger (vins, viandes, céréales…).</w:t>
      </w:r>
    </w:p>
    <w:p w14:paraId="32890E5E" w14:textId="2597D82D" w:rsidR="00A80045" w:rsidRPr="00C66929" w:rsidRDefault="001E287B" w:rsidP="00A80045">
      <w:pPr>
        <w:pStyle w:val="paragraph"/>
        <w:numPr>
          <w:ilvl w:val="0"/>
          <w:numId w:val="4"/>
        </w:numPr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C66929">
        <w:rPr>
          <w:rFonts w:ascii="Source Sans Pro" w:hAnsi="Source Sans Pro"/>
          <w:color w:val="000000" w:themeColor="text1"/>
          <w:sz w:val="21"/>
          <w:szCs w:val="21"/>
        </w:rPr>
        <w:t>Ils sont fournisseurs de matériaux et de nouvelles molécules.</w:t>
      </w:r>
    </w:p>
    <w:p w14:paraId="4D4CFC2E" w14:textId="653243CD" w:rsidR="001E287B" w:rsidRPr="00C66929" w:rsidRDefault="00622AA8" w:rsidP="00A80045">
      <w:pPr>
        <w:pStyle w:val="paragraph"/>
        <w:numPr>
          <w:ilvl w:val="0"/>
          <w:numId w:val="4"/>
        </w:numPr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C66929">
        <w:rPr>
          <w:rFonts w:ascii="Source Sans Pro" w:hAnsi="Source Sans Pro"/>
          <w:color w:val="000000" w:themeColor="text1"/>
          <w:sz w:val="21"/>
          <w:szCs w:val="21"/>
        </w:rPr>
        <w:t>Ils ont un rôle de purificateur d’eau.</w:t>
      </w:r>
    </w:p>
    <w:p w14:paraId="0EC41152" w14:textId="5A0CF71F" w:rsidR="00622AA8" w:rsidRPr="00C66929" w:rsidRDefault="00622AA8" w:rsidP="00622AA8">
      <w:pPr>
        <w:pStyle w:val="paragraph"/>
        <w:numPr>
          <w:ilvl w:val="0"/>
          <w:numId w:val="4"/>
        </w:numPr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C66929">
        <w:rPr>
          <w:rFonts w:ascii="Source Sans Pro" w:hAnsi="Source Sans Pro"/>
          <w:color w:val="000000" w:themeColor="text1"/>
          <w:sz w:val="21"/>
          <w:szCs w:val="21"/>
        </w:rPr>
        <w:t>Ils sont un allié contre le changement climatique.</w:t>
      </w:r>
    </w:p>
    <w:p w14:paraId="18560E8D" w14:textId="79C08B77" w:rsidR="00622AA8" w:rsidRPr="00C66929" w:rsidRDefault="00622AA8" w:rsidP="00622AA8">
      <w:pPr>
        <w:pStyle w:val="paragraph"/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C66929">
        <w:rPr>
          <w:rFonts w:ascii="Source Sans Pro" w:hAnsi="Source Sans Pro"/>
          <w:color w:val="000000" w:themeColor="text1"/>
          <w:sz w:val="21"/>
          <w:szCs w:val="21"/>
        </w:rPr>
        <w:t xml:space="preserve">Il y a </w:t>
      </w:r>
      <w:r w:rsidRPr="00E117A0">
        <w:rPr>
          <w:rFonts w:ascii="Source Sans Pro" w:hAnsi="Source Sans Pro"/>
          <w:b/>
          <w:bCs/>
          <w:color w:val="000000" w:themeColor="text1"/>
          <w:sz w:val="21"/>
          <w:szCs w:val="21"/>
        </w:rPr>
        <w:t>environ 10 milliards de micro-organismes</w:t>
      </w:r>
      <w:r w:rsidRPr="00C66929">
        <w:rPr>
          <w:rFonts w:ascii="Source Sans Pro" w:hAnsi="Source Sans Pro"/>
          <w:color w:val="000000" w:themeColor="text1"/>
          <w:sz w:val="21"/>
          <w:szCs w:val="21"/>
        </w:rPr>
        <w:t xml:space="preserve"> par gramme de sol.</w:t>
      </w:r>
      <w:r w:rsidRPr="00C66929">
        <w:rPr>
          <w:rFonts w:ascii="Source Sans Pro" w:hAnsi="Source Sans Pro"/>
          <w:color w:val="000000" w:themeColor="text1"/>
          <w:sz w:val="21"/>
          <w:szCs w:val="21"/>
        </w:rPr>
        <w:br/>
      </w:r>
      <w:r w:rsidR="0090547D" w:rsidRPr="00C66929">
        <w:rPr>
          <w:rFonts w:ascii="Source Sans Pro" w:hAnsi="Source Sans Pro"/>
          <w:color w:val="000000" w:themeColor="text1"/>
          <w:sz w:val="21"/>
          <w:szCs w:val="21"/>
        </w:rPr>
        <w:t xml:space="preserve">Il y a </w:t>
      </w:r>
      <w:r w:rsidR="0090547D" w:rsidRPr="00E117A0">
        <w:rPr>
          <w:rFonts w:ascii="Source Sans Pro" w:hAnsi="Source Sans Pro"/>
          <w:b/>
          <w:bCs/>
          <w:color w:val="000000" w:themeColor="text1"/>
          <w:sz w:val="21"/>
          <w:szCs w:val="21"/>
        </w:rPr>
        <w:t>2 à 3 fois plus de carbone stocké</w:t>
      </w:r>
      <w:r w:rsidR="0090547D" w:rsidRPr="00C66929">
        <w:rPr>
          <w:rFonts w:ascii="Source Sans Pro" w:hAnsi="Source Sans Pro"/>
          <w:color w:val="000000" w:themeColor="text1"/>
          <w:sz w:val="21"/>
          <w:szCs w:val="21"/>
        </w:rPr>
        <w:t xml:space="preserve"> dans le sol que dans l’atmosphère.</w:t>
      </w:r>
    </w:p>
    <w:p w14:paraId="31D02D4E" w14:textId="77777777" w:rsidR="00860E11" w:rsidRDefault="00B858F9" w:rsidP="00860E11">
      <w:pPr>
        <w:pStyle w:val="Titre3"/>
      </w:pPr>
      <w:r w:rsidRPr="00C66929">
        <w:t>Nos activités les impactent durablement</w:t>
      </w:r>
      <w:r w:rsidR="00860E11" w:rsidRPr="00860E11">
        <w:t xml:space="preserve"> </w:t>
      </w:r>
    </w:p>
    <w:p w14:paraId="0C6C586F" w14:textId="505A432E" w:rsidR="00860E11" w:rsidRPr="000D02C8" w:rsidRDefault="00860E11" w:rsidP="00860E11">
      <w:pPr>
        <w:pStyle w:val="paragraph"/>
        <w:textAlignment w:val="baseline"/>
        <w:rPr>
          <w:rFonts w:ascii="Source Sans Pro" w:hAnsi="Source Sans Pro"/>
          <w:b/>
          <w:bCs/>
          <w:color w:val="000000" w:themeColor="text1"/>
          <w:sz w:val="21"/>
          <w:szCs w:val="21"/>
        </w:rPr>
      </w:pPr>
      <w:r w:rsidRPr="000D02C8">
        <w:rPr>
          <w:rFonts w:ascii="Source Sans Pro" w:hAnsi="Source Sans Pro"/>
          <w:b/>
          <w:bCs/>
          <w:color w:val="000000" w:themeColor="text1"/>
          <w:sz w:val="21"/>
          <w:szCs w:val="21"/>
        </w:rPr>
        <w:t>Les 4 principales menaces :</w:t>
      </w:r>
    </w:p>
    <w:p w14:paraId="3389567E" w14:textId="77777777" w:rsidR="00860E11" w:rsidRPr="00860E11" w:rsidRDefault="00860E11" w:rsidP="00860E11">
      <w:pPr>
        <w:pStyle w:val="paragraph"/>
        <w:numPr>
          <w:ilvl w:val="0"/>
          <w:numId w:val="9"/>
        </w:numPr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860E11">
        <w:rPr>
          <w:rFonts w:ascii="Source Sans Pro" w:hAnsi="Source Sans Pro"/>
          <w:b/>
          <w:bCs/>
          <w:color w:val="000000" w:themeColor="text1"/>
          <w:sz w:val="21"/>
          <w:szCs w:val="21"/>
        </w:rPr>
        <w:t>La surexploitation</w:t>
      </w:r>
      <w:r w:rsidRPr="00860E11">
        <w:rPr>
          <w:rFonts w:ascii="Source Sans Pro" w:hAnsi="Source Sans Pro"/>
          <w:color w:val="000000" w:themeColor="text1"/>
          <w:sz w:val="21"/>
          <w:szCs w:val="21"/>
        </w:rPr>
        <w:t xml:space="preserve"> </w:t>
      </w:r>
      <w:r w:rsidRPr="00C66929">
        <w:rPr>
          <w:rFonts w:ascii="Source Sans Pro" w:hAnsi="Source Sans Pro"/>
          <w:color w:val="000000" w:themeColor="text1"/>
          <w:sz w:val="21"/>
          <w:szCs w:val="21"/>
        </w:rPr>
        <w:t>par le tassement, l’excavation…</w:t>
      </w:r>
    </w:p>
    <w:p w14:paraId="36C7F425" w14:textId="77777777" w:rsidR="00860E11" w:rsidRPr="00860E11" w:rsidRDefault="00860E11" w:rsidP="00860E11">
      <w:pPr>
        <w:pStyle w:val="paragraph"/>
        <w:numPr>
          <w:ilvl w:val="0"/>
          <w:numId w:val="9"/>
        </w:numPr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860E11">
        <w:rPr>
          <w:rFonts w:ascii="Source Sans Pro" w:hAnsi="Source Sans Pro"/>
          <w:b/>
          <w:bCs/>
          <w:color w:val="000000" w:themeColor="text1"/>
          <w:sz w:val="21"/>
          <w:szCs w:val="21"/>
        </w:rPr>
        <w:t xml:space="preserve">L’imperméabilisation </w:t>
      </w:r>
      <w:r w:rsidRPr="00860E11">
        <w:rPr>
          <w:rFonts w:ascii="Source Sans Pro" w:hAnsi="Source Sans Pro"/>
          <w:color w:val="000000" w:themeColor="text1"/>
          <w:sz w:val="21"/>
          <w:szCs w:val="21"/>
        </w:rPr>
        <w:t>par les routes, les parkings, les constructions…</w:t>
      </w:r>
    </w:p>
    <w:p w14:paraId="2FEDF726" w14:textId="77777777" w:rsidR="00860E11" w:rsidRPr="00860E11" w:rsidRDefault="00860E11" w:rsidP="00860E11">
      <w:pPr>
        <w:pStyle w:val="paragraph"/>
        <w:numPr>
          <w:ilvl w:val="0"/>
          <w:numId w:val="9"/>
        </w:numPr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860E11">
        <w:rPr>
          <w:rFonts w:ascii="Source Sans Pro" w:hAnsi="Source Sans Pro"/>
          <w:b/>
          <w:bCs/>
          <w:color w:val="000000" w:themeColor="text1"/>
          <w:sz w:val="21"/>
          <w:szCs w:val="21"/>
        </w:rPr>
        <w:t>La pollution</w:t>
      </w:r>
      <w:r w:rsidRPr="00860E11">
        <w:rPr>
          <w:rFonts w:ascii="Source Sans Pro" w:hAnsi="Source Sans Pro"/>
          <w:color w:val="000000" w:themeColor="text1"/>
          <w:sz w:val="21"/>
          <w:szCs w:val="21"/>
        </w:rPr>
        <w:t xml:space="preserve"> </w:t>
      </w:r>
      <w:r w:rsidRPr="00C66929">
        <w:rPr>
          <w:rFonts w:ascii="Source Sans Pro" w:hAnsi="Source Sans Pro"/>
          <w:color w:val="000000" w:themeColor="text1"/>
          <w:sz w:val="21"/>
          <w:szCs w:val="21"/>
        </w:rPr>
        <w:t>par les pesticides, les produits chimiques, les plastiques…</w:t>
      </w:r>
    </w:p>
    <w:p w14:paraId="572F4020" w14:textId="77777777" w:rsidR="00860E11" w:rsidRPr="00860E11" w:rsidRDefault="00860E11" w:rsidP="00860E11">
      <w:pPr>
        <w:pStyle w:val="paragraph"/>
        <w:numPr>
          <w:ilvl w:val="0"/>
          <w:numId w:val="9"/>
        </w:numPr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860E11">
        <w:rPr>
          <w:rFonts w:ascii="Source Sans Pro" w:hAnsi="Source Sans Pro"/>
          <w:b/>
          <w:bCs/>
          <w:color w:val="000000" w:themeColor="text1"/>
          <w:sz w:val="21"/>
          <w:szCs w:val="21"/>
        </w:rPr>
        <w:t>L’érosion</w:t>
      </w:r>
      <w:r w:rsidRPr="00860E11">
        <w:rPr>
          <w:rFonts w:ascii="Source Sans Pro" w:hAnsi="Source Sans Pro"/>
          <w:color w:val="000000" w:themeColor="text1"/>
          <w:sz w:val="21"/>
          <w:szCs w:val="21"/>
        </w:rPr>
        <w:t xml:space="preserve"> </w:t>
      </w:r>
      <w:r w:rsidRPr="00C66929">
        <w:rPr>
          <w:rFonts w:ascii="Source Sans Pro" w:hAnsi="Source Sans Pro"/>
          <w:color w:val="000000" w:themeColor="text1"/>
          <w:sz w:val="21"/>
          <w:szCs w:val="21"/>
        </w:rPr>
        <w:t>liée à la déforestation, aux surfaces nues…</w:t>
      </w:r>
    </w:p>
    <w:p w14:paraId="41FD5970" w14:textId="77777777" w:rsidR="00E117A0" w:rsidRPr="00C66929" w:rsidRDefault="00E117A0" w:rsidP="00E117A0">
      <w:pPr>
        <w:pStyle w:val="paragraph"/>
        <w:textAlignment w:val="baseline"/>
        <w:rPr>
          <w:rStyle w:val="normaltextrun"/>
          <w:rFonts w:ascii="Source Sans Pro" w:hAnsi="Source Sans Pro" w:cs="Calibri Light"/>
          <w:color w:val="2F5496"/>
          <w:shd w:val="clear" w:color="auto" w:fill="FFFFFF"/>
        </w:rPr>
      </w:pPr>
      <w:r w:rsidRPr="00E117A0">
        <w:rPr>
          <w:rFonts w:ascii="Source Sans Pro" w:hAnsi="Source Sans Pro"/>
          <w:b/>
          <w:bCs/>
          <w:color w:val="000000" w:themeColor="text1"/>
          <w:sz w:val="21"/>
          <w:szCs w:val="21"/>
        </w:rPr>
        <w:t>Plus de 7 080 sites sont pollués</w:t>
      </w:r>
      <w:r w:rsidRPr="00C66929">
        <w:rPr>
          <w:rFonts w:ascii="Source Sans Pro" w:hAnsi="Source Sans Pro"/>
          <w:color w:val="000000" w:themeColor="text1"/>
          <w:sz w:val="21"/>
          <w:szCs w:val="21"/>
        </w:rPr>
        <w:t xml:space="preserve"> en France.</w:t>
      </w:r>
      <w:r w:rsidRPr="00C66929">
        <w:rPr>
          <w:rFonts w:ascii="Source Sans Pro" w:hAnsi="Source Sans Pro"/>
          <w:color w:val="000000" w:themeColor="text1"/>
          <w:sz w:val="21"/>
          <w:szCs w:val="21"/>
        </w:rPr>
        <w:br/>
      </w:r>
      <w:r w:rsidRPr="00E117A0">
        <w:rPr>
          <w:rFonts w:ascii="Source Sans Pro" w:hAnsi="Source Sans Pro"/>
          <w:b/>
          <w:bCs/>
          <w:color w:val="000000" w:themeColor="text1"/>
          <w:sz w:val="21"/>
          <w:szCs w:val="21"/>
        </w:rPr>
        <w:t>11 hectares par heure disparaissent</w:t>
      </w:r>
      <w:r w:rsidRPr="00C66929">
        <w:rPr>
          <w:rFonts w:ascii="Source Sans Pro" w:hAnsi="Source Sans Pro"/>
          <w:color w:val="000000" w:themeColor="text1"/>
          <w:sz w:val="21"/>
          <w:szCs w:val="21"/>
        </w:rPr>
        <w:t xml:space="preserve"> en Europe à cause de l’expansion urbaine, la France en tête.</w:t>
      </w:r>
    </w:p>
    <w:p w14:paraId="158334E4" w14:textId="4C5236EA" w:rsidR="00B858F9" w:rsidRPr="00C66929" w:rsidRDefault="00E117A0" w:rsidP="00B858F9">
      <w:pPr>
        <w:pStyle w:val="paragraph"/>
        <w:textAlignment w:val="baseline"/>
        <w:rPr>
          <w:rFonts w:ascii="Source Sans Pro" w:hAnsi="Source Sans Pro"/>
          <w:b/>
          <w:bCs/>
          <w:color w:val="000000" w:themeColor="text1"/>
          <w:sz w:val="21"/>
          <w:szCs w:val="21"/>
        </w:rPr>
      </w:pPr>
      <w:r>
        <w:rPr>
          <w:rFonts w:ascii="Source Sans Pro" w:hAnsi="Source Sans Pro"/>
          <w:b/>
          <w:bCs/>
          <w:color w:val="000000" w:themeColor="text1"/>
          <w:sz w:val="21"/>
          <w:szCs w:val="21"/>
        </w:rPr>
        <w:t>Les conséquences :</w:t>
      </w:r>
    </w:p>
    <w:p w14:paraId="2FF8B75E" w14:textId="09118183" w:rsidR="00F911BD" w:rsidRPr="00E117A0" w:rsidRDefault="00F911BD" w:rsidP="00F911BD">
      <w:pPr>
        <w:pStyle w:val="paragraph"/>
        <w:numPr>
          <w:ilvl w:val="0"/>
          <w:numId w:val="9"/>
        </w:numPr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E117A0">
        <w:rPr>
          <w:rFonts w:ascii="Source Sans Pro" w:hAnsi="Source Sans Pro"/>
          <w:color w:val="000000" w:themeColor="text1"/>
          <w:sz w:val="21"/>
          <w:szCs w:val="21"/>
        </w:rPr>
        <w:t>Inondations</w:t>
      </w:r>
      <w:r w:rsidR="00E47BDB" w:rsidRPr="00E117A0">
        <w:rPr>
          <w:rFonts w:ascii="Source Sans Pro" w:hAnsi="Source Sans Pro"/>
          <w:color w:val="000000" w:themeColor="text1"/>
          <w:sz w:val="21"/>
          <w:szCs w:val="21"/>
        </w:rPr>
        <w:t>, glissement</w:t>
      </w:r>
      <w:r w:rsidR="00B73BEE" w:rsidRPr="00E117A0">
        <w:rPr>
          <w:rFonts w:ascii="Source Sans Pro" w:hAnsi="Source Sans Pro"/>
          <w:color w:val="000000" w:themeColor="text1"/>
          <w:sz w:val="21"/>
          <w:szCs w:val="21"/>
        </w:rPr>
        <w:t>s de terrain</w:t>
      </w:r>
    </w:p>
    <w:p w14:paraId="1FAF962F" w14:textId="7FA2222D" w:rsidR="00B73BEE" w:rsidRPr="00E117A0" w:rsidRDefault="00B73BEE" w:rsidP="00F911BD">
      <w:pPr>
        <w:pStyle w:val="paragraph"/>
        <w:numPr>
          <w:ilvl w:val="0"/>
          <w:numId w:val="9"/>
        </w:numPr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E117A0">
        <w:rPr>
          <w:rFonts w:ascii="Source Sans Pro" w:hAnsi="Source Sans Pro"/>
          <w:color w:val="000000" w:themeColor="text1"/>
          <w:sz w:val="21"/>
          <w:szCs w:val="21"/>
        </w:rPr>
        <w:t>Perte de biodiversité et impacts sur la chaîne alimentaire</w:t>
      </w:r>
    </w:p>
    <w:p w14:paraId="468593D2" w14:textId="02DFCFB9" w:rsidR="00E47BDB" w:rsidRPr="00C66929" w:rsidRDefault="00B73BEE" w:rsidP="00F911BD">
      <w:pPr>
        <w:pStyle w:val="paragraph"/>
        <w:numPr>
          <w:ilvl w:val="0"/>
          <w:numId w:val="9"/>
        </w:numPr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C66929">
        <w:rPr>
          <w:rFonts w:ascii="Source Sans Pro" w:hAnsi="Source Sans Pro"/>
          <w:color w:val="000000" w:themeColor="text1"/>
          <w:sz w:val="21"/>
          <w:szCs w:val="21"/>
        </w:rPr>
        <w:t>Eaux polluées.</w:t>
      </w:r>
    </w:p>
    <w:p w14:paraId="5F30AF1E" w14:textId="0A062345" w:rsidR="00B73BEE" w:rsidRPr="00C66929" w:rsidRDefault="00B73BEE" w:rsidP="00F911BD">
      <w:pPr>
        <w:pStyle w:val="paragraph"/>
        <w:numPr>
          <w:ilvl w:val="0"/>
          <w:numId w:val="9"/>
        </w:numPr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C66929">
        <w:rPr>
          <w:rFonts w:ascii="Source Sans Pro" w:hAnsi="Source Sans Pro"/>
          <w:color w:val="000000" w:themeColor="text1"/>
          <w:sz w:val="21"/>
          <w:szCs w:val="21"/>
        </w:rPr>
        <w:t>Sols moins fertiles</w:t>
      </w:r>
    </w:p>
    <w:p w14:paraId="7C70C032" w14:textId="615CF88A" w:rsidR="00A72E87" w:rsidRPr="00C66929" w:rsidRDefault="003E54FB" w:rsidP="00860E11">
      <w:pPr>
        <w:pStyle w:val="Titre2"/>
        <w:rPr>
          <w:rStyle w:val="normaltextrun"/>
        </w:rPr>
      </w:pPr>
      <w:r w:rsidRPr="00C66929">
        <w:rPr>
          <w:rStyle w:val="normaltextrun"/>
        </w:rPr>
        <w:lastRenderedPageBreak/>
        <w:t>Comment les préserver ?</w:t>
      </w:r>
    </w:p>
    <w:p w14:paraId="02782B33" w14:textId="59B6EE12" w:rsidR="00B37055" w:rsidRPr="00C66929" w:rsidRDefault="00B37055" w:rsidP="00B37055">
      <w:pPr>
        <w:pStyle w:val="paragraph"/>
        <w:numPr>
          <w:ilvl w:val="0"/>
          <w:numId w:val="10"/>
        </w:numPr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C66929">
        <w:rPr>
          <w:rFonts w:ascii="Source Sans Pro" w:hAnsi="Source Sans Pro"/>
          <w:b/>
          <w:bCs/>
          <w:color w:val="000000" w:themeColor="text1"/>
          <w:sz w:val="21"/>
          <w:szCs w:val="21"/>
        </w:rPr>
        <w:t>Composter, pailler et bannir</w:t>
      </w:r>
      <w:r w:rsidRPr="00C66929">
        <w:rPr>
          <w:rFonts w:ascii="Source Sans Pro" w:hAnsi="Source Sans Pro"/>
          <w:color w:val="000000" w:themeColor="text1"/>
          <w:sz w:val="21"/>
          <w:szCs w:val="21"/>
        </w:rPr>
        <w:t xml:space="preserve"> les engrais chimiques et les pesticides dans son jardin.</w:t>
      </w:r>
    </w:p>
    <w:p w14:paraId="6E5F71EF" w14:textId="116E299B" w:rsidR="00B37055" w:rsidRPr="00C66929" w:rsidRDefault="00366E30" w:rsidP="00B37055">
      <w:pPr>
        <w:pStyle w:val="paragraph"/>
        <w:numPr>
          <w:ilvl w:val="0"/>
          <w:numId w:val="10"/>
        </w:numPr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C66929">
        <w:rPr>
          <w:rFonts w:ascii="Source Sans Pro" w:hAnsi="Source Sans Pro"/>
          <w:b/>
          <w:bCs/>
          <w:color w:val="000000" w:themeColor="text1"/>
          <w:sz w:val="21"/>
          <w:szCs w:val="21"/>
        </w:rPr>
        <w:t xml:space="preserve">Privilégier les techniques agricoles et sylvicoles </w:t>
      </w:r>
      <w:r w:rsidR="004A7F04" w:rsidRPr="00C66929">
        <w:rPr>
          <w:rFonts w:ascii="Source Sans Pro" w:hAnsi="Source Sans Pro"/>
          <w:color w:val="000000" w:themeColor="text1"/>
          <w:sz w:val="21"/>
          <w:szCs w:val="21"/>
        </w:rPr>
        <w:t>qui apportent de la matière organique dans le sol et favorisent la biodiversité.</w:t>
      </w:r>
    </w:p>
    <w:p w14:paraId="4A3ED1A9" w14:textId="0760B41E" w:rsidR="004A7F04" w:rsidRPr="00C66929" w:rsidRDefault="004A7F04" w:rsidP="00B37055">
      <w:pPr>
        <w:pStyle w:val="paragraph"/>
        <w:numPr>
          <w:ilvl w:val="0"/>
          <w:numId w:val="10"/>
        </w:numPr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C66929">
        <w:rPr>
          <w:rFonts w:ascii="Source Sans Pro" w:hAnsi="Source Sans Pro"/>
          <w:b/>
          <w:bCs/>
          <w:color w:val="000000" w:themeColor="text1"/>
          <w:sz w:val="21"/>
          <w:szCs w:val="21"/>
        </w:rPr>
        <w:t>Désimperméabiliser les sols et végétaliser la ville</w:t>
      </w:r>
      <w:r w:rsidRPr="00C66929">
        <w:rPr>
          <w:rFonts w:ascii="Source Sans Pro" w:hAnsi="Source Sans Pro"/>
          <w:color w:val="000000" w:themeColor="text1"/>
          <w:sz w:val="21"/>
          <w:szCs w:val="21"/>
        </w:rPr>
        <w:t xml:space="preserve"> pour limiter les risques d’inondation et rendre la vie plus agréable aux habitants.</w:t>
      </w:r>
    </w:p>
    <w:p w14:paraId="52CB7322" w14:textId="32C029D3" w:rsidR="00A80045" w:rsidRPr="00860E11" w:rsidRDefault="001B771E" w:rsidP="00B37055">
      <w:pPr>
        <w:pStyle w:val="paragraph"/>
        <w:numPr>
          <w:ilvl w:val="0"/>
          <w:numId w:val="10"/>
        </w:numPr>
        <w:textAlignment w:val="baseline"/>
        <w:rPr>
          <w:rStyle w:val="normaltextrun"/>
          <w:rFonts w:ascii="Source Sans Pro" w:hAnsi="Source Sans Pro"/>
          <w:color w:val="000000" w:themeColor="text1"/>
          <w:sz w:val="21"/>
          <w:szCs w:val="21"/>
        </w:rPr>
      </w:pPr>
      <w:r w:rsidRPr="00C66929">
        <w:rPr>
          <w:rFonts w:ascii="Source Sans Pro" w:hAnsi="Source Sans Pro"/>
          <w:b/>
          <w:bCs/>
          <w:color w:val="000000" w:themeColor="text1"/>
          <w:sz w:val="21"/>
          <w:szCs w:val="21"/>
        </w:rPr>
        <w:t>Préserver les espaces naturels et agricoles</w:t>
      </w:r>
      <w:r w:rsidRPr="00C66929">
        <w:rPr>
          <w:rFonts w:ascii="Source Sans Pro" w:hAnsi="Source Sans Pro"/>
          <w:color w:val="000000" w:themeColor="text1"/>
          <w:sz w:val="21"/>
          <w:szCs w:val="21"/>
        </w:rPr>
        <w:t xml:space="preserve"> dans l’aménagement du territoire.</w:t>
      </w:r>
    </w:p>
    <w:p w14:paraId="620CC9D3" w14:textId="77777777" w:rsidR="00A80045" w:rsidRPr="000D02C8" w:rsidRDefault="00A80045" w:rsidP="00860E11">
      <w:pPr>
        <w:pStyle w:val="Titre2"/>
        <w:rPr>
          <w:rStyle w:val="normaltextrun"/>
        </w:rPr>
      </w:pPr>
      <w:r w:rsidRPr="000D02C8">
        <w:rPr>
          <w:rStyle w:val="normaltextrun"/>
        </w:rPr>
        <w:t xml:space="preserve">Pour aller plus loin : </w:t>
      </w:r>
    </w:p>
    <w:p w14:paraId="7829F512" w14:textId="5A99FB7F" w:rsidR="00A80045" w:rsidRPr="00C66929" w:rsidRDefault="00C66929" w:rsidP="00A80045">
      <w:pPr>
        <w:pStyle w:val="paragraph"/>
        <w:numPr>
          <w:ilvl w:val="0"/>
          <w:numId w:val="7"/>
        </w:numPr>
        <w:textAlignment w:val="baseline"/>
        <w:rPr>
          <w:rStyle w:val="normaltextrun"/>
          <w:rFonts w:ascii="Source Sans Pro" w:hAnsi="Source Sans Pro"/>
          <w:color w:val="000000" w:themeColor="text1"/>
          <w:sz w:val="21"/>
          <w:szCs w:val="21"/>
        </w:rPr>
      </w:pPr>
      <w:r w:rsidRPr="00C66929">
        <w:rPr>
          <w:rStyle w:val="normaltextrun"/>
          <w:rFonts w:ascii="Source Sans Pro" w:hAnsi="Source Sans Pro"/>
          <w:color w:val="000000" w:themeColor="text1"/>
          <w:sz w:val="21"/>
          <w:szCs w:val="21"/>
        </w:rPr>
        <w:t xml:space="preserve">Consultez l’article </w:t>
      </w:r>
      <w:r w:rsidR="00A80045" w:rsidRPr="00C66929">
        <w:rPr>
          <w:rStyle w:val="normaltextrun"/>
          <w:rFonts w:ascii="Source Sans Pro" w:hAnsi="Source Sans Pro"/>
          <w:color w:val="000000" w:themeColor="text1"/>
          <w:sz w:val="21"/>
          <w:szCs w:val="21"/>
        </w:rPr>
        <w:t>de l’ADEME «</w:t>
      </w:r>
      <w:r>
        <w:rPr>
          <w:rStyle w:val="normaltextrun"/>
          <w:rFonts w:ascii="Source Sans Pro" w:hAnsi="Source Sans Pro"/>
          <w:color w:val="000000" w:themeColor="text1"/>
          <w:sz w:val="21"/>
          <w:szCs w:val="21"/>
        </w:rPr>
        <w:t> </w:t>
      </w:r>
      <w:hyperlink r:id="rId8" w:history="1">
        <w:r w:rsidRPr="00286E89">
          <w:rPr>
            <w:rStyle w:val="Lienhypertexte"/>
            <w:rFonts w:ascii="Source Sans Pro" w:hAnsi="Source Sans Pro"/>
            <w:sz w:val="21"/>
            <w:szCs w:val="21"/>
          </w:rPr>
          <w:t>Les sols, un trésor à protéger</w:t>
        </w:r>
      </w:hyperlink>
      <w:r>
        <w:rPr>
          <w:rFonts w:ascii="Source Sans Pro" w:hAnsi="Source Sans Pro"/>
        </w:rPr>
        <w:t> </w:t>
      </w:r>
      <w:r w:rsidR="00A80045" w:rsidRPr="00C66929">
        <w:rPr>
          <w:rStyle w:val="normaltextrun"/>
          <w:rFonts w:ascii="Source Sans Pro" w:hAnsi="Source Sans Pro"/>
          <w:color w:val="000000" w:themeColor="text1"/>
          <w:sz w:val="21"/>
          <w:szCs w:val="21"/>
        </w:rPr>
        <w:t>» </w:t>
      </w:r>
    </w:p>
    <w:p w14:paraId="7CABAE91" w14:textId="7FC52087" w:rsidR="00A80045" w:rsidRPr="00C66929" w:rsidRDefault="00A80045" w:rsidP="00A80045">
      <w:pPr>
        <w:pStyle w:val="paragraph"/>
        <w:textAlignment w:val="baseline"/>
        <w:rPr>
          <w:rFonts w:ascii="Source Sans Pro" w:hAnsi="Source Sans Pro"/>
        </w:rPr>
      </w:pPr>
      <w:r w:rsidRPr="00C66929">
        <w:rPr>
          <w:rStyle w:val="normaltextrun"/>
          <w:rFonts w:ascii="Source Sans Pro" w:hAnsi="Source Sans Pro"/>
          <w:i/>
          <w:iCs/>
          <w:sz w:val="21"/>
          <w:szCs w:val="21"/>
        </w:rPr>
        <w:t xml:space="preserve">Retrouvez </w:t>
      </w:r>
      <w:r w:rsidR="000D02C8">
        <w:rPr>
          <w:rStyle w:val="normaltextrun"/>
          <w:rFonts w:ascii="Source Sans Pro" w:hAnsi="Source Sans Pro"/>
          <w:i/>
          <w:iCs/>
          <w:sz w:val="21"/>
          <w:szCs w:val="21"/>
        </w:rPr>
        <w:t>l’ADEME</w:t>
      </w:r>
      <w:r w:rsidRPr="00C66929">
        <w:rPr>
          <w:rStyle w:val="normaltextrun"/>
          <w:rFonts w:ascii="Source Sans Pro" w:hAnsi="Source Sans Pro"/>
          <w:i/>
          <w:iCs/>
          <w:sz w:val="21"/>
          <w:szCs w:val="21"/>
        </w:rPr>
        <w:t xml:space="preserve"> sur </w:t>
      </w:r>
      <w:hyperlink r:id="rId9" w:tgtFrame="_blank" w:history="1">
        <w:r w:rsidRPr="00C66929">
          <w:rPr>
            <w:rStyle w:val="normaltextrun"/>
            <w:rFonts w:ascii="Source Sans Pro" w:hAnsi="Source Sans Pro"/>
            <w:i/>
            <w:iCs/>
            <w:color w:val="0563C1"/>
            <w:sz w:val="21"/>
            <w:szCs w:val="21"/>
            <w:u w:val="single"/>
          </w:rPr>
          <w:t>Twitter</w:t>
        </w:r>
      </w:hyperlink>
      <w:r w:rsidRPr="00C66929">
        <w:rPr>
          <w:rStyle w:val="normaltextrun"/>
          <w:rFonts w:ascii="Source Sans Pro" w:hAnsi="Source Sans Pro"/>
          <w:i/>
          <w:iCs/>
          <w:sz w:val="21"/>
          <w:szCs w:val="21"/>
        </w:rPr>
        <w:t xml:space="preserve"> et sur </w:t>
      </w:r>
      <w:hyperlink r:id="rId10" w:tgtFrame="_blank" w:history="1">
        <w:r w:rsidRPr="00C66929">
          <w:rPr>
            <w:rStyle w:val="normaltextrun"/>
            <w:rFonts w:ascii="Source Sans Pro" w:hAnsi="Source Sans Pro"/>
            <w:i/>
            <w:iCs/>
            <w:color w:val="0563C1"/>
            <w:sz w:val="21"/>
            <w:szCs w:val="21"/>
            <w:u w:val="single"/>
          </w:rPr>
          <w:t>YouTube</w:t>
        </w:r>
      </w:hyperlink>
      <w:r w:rsidRPr="00C66929">
        <w:rPr>
          <w:rStyle w:val="eop"/>
          <w:rFonts w:ascii="Source Sans Pro" w:hAnsi="Source Sans Pro"/>
          <w:sz w:val="21"/>
          <w:szCs w:val="21"/>
        </w:rPr>
        <w:t> </w:t>
      </w:r>
    </w:p>
    <w:p w14:paraId="6154FAC4" w14:textId="65214E79" w:rsidR="00A80045" w:rsidRPr="00C66929" w:rsidRDefault="00A80045" w:rsidP="00A80045">
      <w:pPr>
        <w:pStyle w:val="paragraph"/>
        <w:textAlignment w:val="baseline"/>
        <w:rPr>
          <w:rFonts w:ascii="Source Sans Pro" w:hAnsi="Source Sans Pro"/>
        </w:rPr>
      </w:pPr>
      <w:bookmarkStart w:id="2" w:name="_Hlk128389370"/>
      <w:r w:rsidRPr="00C66929">
        <w:rPr>
          <w:rStyle w:val="normaltextrun"/>
          <w:rFonts w:ascii="Source Sans Pro" w:hAnsi="Source Sans Pro"/>
          <w:i/>
          <w:iCs/>
          <w:color w:val="000000"/>
          <w:sz w:val="21"/>
          <w:szCs w:val="21"/>
        </w:rPr>
        <w:t>Infographie</w:t>
      </w:r>
      <w:r w:rsidR="00293291">
        <w:rPr>
          <w:rStyle w:val="normaltextrun"/>
          <w:rFonts w:ascii="Source Sans Pro" w:hAnsi="Source Sans Pro"/>
          <w:i/>
          <w:iCs/>
          <w:color w:val="000000"/>
          <w:sz w:val="21"/>
          <w:szCs w:val="21"/>
        </w:rPr>
        <w:t xml:space="preserve"> réalisée</w:t>
      </w:r>
      <w:r w:rsidRPr="00C66929">
        <w:rPr>
          <w:rStyle w:val="normaltextrun"/>
          <w:rFonts w:ascii="Source Sans Pro" w:hAnsi="Source Sans Pro"/>
          <w:i/>
          <w:iCs/>
          <w:color w:val="000000"/>
          <w:sz w:val="21"/>
          <w:szCs w:val="21"/>
        </w:rPr>
        <w:t xml:space="preserve"> </w:t>
      </w:r>
      <w:r w:rsidR="00866BFB">
        <w:rPr>
          <w:rStyle w:val="normaltextrun"/>
          <w:rFonts w:ascii="Source Sans Pro" w:hAnsi="Source Sans Pro"/>
          <w:i/>
          <w:iCs/>
          <w:color w:val="000000"/>
          <w:sz w:val="21"/>
          <w:szCs w:val="21"/>
        </w:rPr>
        <w:t xml:space="preserve">en </w:t>
      </w:r>
      <w:r w:rsidR="00286E89">
        <w:rPr>
          <w:rStyle w:val="normaltextrun"/>
          <w:rFonts w:ascii="Source Sans Pro" w:hAnsi="Source Sans Pro"/>
          <w:i/>
          <w:iCs/>
          <w:color w:val="000000"/>
          <w:sz w:val="21"/>
          <w:szCs w:val="21"/>
        </w:rPr>
        <w:t>février</w:t>
      </w:r>
      <w:r w:rsidRPr="00C66929">
        <w:rPr>
          <w:rStyle w:val="normaltextrun"/>
          <w:rFonts w:ascii="Source Sans Pro" w:hAnsi="Source Sans Pro"/>
          <w:i/>
          <w:iCs/>
          <w:color w:val="000000"/>
          <w:sz w:val="21"/>
          <w:szCs w:val="21"/>
        </w:rPr>
        <w:t xml:space="preserve"> 2022</w:t>
      </w:r>
      <w:r w:rsidR="00E117A0">
        <w:rPr>
          <w:rStyle w:val="normaltextrun"/>
          <w:rFonts w:ascii="Source Sans Pro" w:hAnsi="Source Sans Pro"/>
          <w:i/>
          <w:iCs/>
          <w:color w:val="000000"/>
          <w:sz w:val="21"/>
          <w:szCs w:val="21"/>
        </w:rPr>
        <w:t xml:space="preserve"> par l’agence Giboulées. </w:t>
      </w:r>
      <w:bookmarkEnd w:id="2"/>
      <w:r w:rsidR="00E117A0" w:rsidRPr="00C66929">
        <w:rPr>
          <w:rStyle w:val="normaltextrun"/>
          <w:rFonts w:ascii="Source Sans Pro" w:hAnsi="Source Sans Pro"/>
          <w:i/>
          <w:iCs/>
          <w:color w:val="000000"/>
          <w:sz w:val="21"/>
          <w:szCs w:val="21"/>
        </w:rPr>
        <w:t>Collection ADEME : Clés pour agir</w:t>
      </w:r>
      <w:r w:rsidR="00E117A0">
        <w:rPr>
          <w:rStyle w:val="normaltextrun"/>
          <w:rFonts w:ascii="Source Sans Pro" w:hAnsi="Source Sans Pro"/>
          <w:i/>
          <w:iCs/>
          <w:color w:val="000000"/>
          <w:sz w:val="21"/>
          <w:szCs w:val="21"/>
        </w:rPr>
        <w:t xml:space="preserve"> </w:t>
      </w:r>
      <w:r w:rsidR="00E117A0" w:rsidRPr="00C66929">
        <w:rPr>
          <w:rStyle w:val="normaltextrun"/>
          <w:rFonts w:ascii="Source Sans Pro" w:hAnsi="Source Sans Pro"/>
          <w:i/>
          <w:iCs/>
          <w:color w:val="000000"/>
          <w:sz w:val="21"/>
          <w:szCs w:val="21"/>
        </w:rPr>
        <w:t>(</w:t>
      </w:r>
      <w:r w:rsidR="00E117A0" w:rsidRPr="00C66929">
        <w:rPr>
          <w:rStyle w:val="normaltextrun"/>
          <w:rFonts w:ascii="Source Sans Pro" w:hAnsi="Source Sans Pro"/>
          <w:i/>
          <w:iCs/>
          <w:sz w:val="21"/>
          <w:szCs w:val="21"/>
        </w:rPr>
        <w:t>01</w:t>
      </w:r>
      <w:r w:rsidR="00E117A0">
        <w:rPr>
          <w:rStyle w:val="normaltextrun"/>
          <w:rFonts w:ascii="Source Sans Pro" w:hAnsi="Source Sans Pro"/>
          <w:i/>
          <w:iCs/>
          <w:sz w:val="21"/>
          <w:szCs w:val="21"/>
        </w:rPr>
        <w:t>0</w:t>
      </w:r>
      <w:r w:rsidR="00E117A0" w:rsidRPr="00C66929">
        <w:rPr>
          <w:rStyle w:val="normaltextrun"/>
          <w:rFonts w:ascii="Source Sans Pro" w:hAnsi="Source Sans Pro"/>
          <w:i/>
          <w:iCs/>
          <w:sz w:val="21"/>
          <w:szCs w:val="21"/>
        </w:rPr>
        <w:t>95</w:t>
      </w:r>
      <w:r w:rsidR="00E117A0">
        <w:rPr>
          <w:rStyle w:val="normaltextrun"/>
          <w:rFonts w:ascii="Source Sans Pro" w:hAnsi="Source Sans Pro"/>
          <w:i/>
          <w:iCs/>
          <w:sz w:val="21"/>
          <w:szCs w:val="21"/>
        </w:rPr>
        <w:t>0</w:t>
      </w:r>
      <w:r w:rsidR="00E117A0" w:rsidRPr="00C66929">
        <w:rPr>
          <w:rStyle w:val="normaltextrun"/>
          <w:rFonts w:ascii="Source Sans Pro" w:hAnsi="Source Sans Pro"/>
          <w:i/>
          <w:iCs/>
          <w:color w:val="000000"/>
          <w:sz w:val="21"/>
          <w:szCs w:val="21"/>
        </w:rPr>
        <w:t>)</w:t>
      </w:r>
      <w:r w:rsidR="00E117A0">
        <w:rPr>
          <w:rStyle w:val="eop"/>
          <w:rFonts w:ascii="Source Sans Pro" w:hAnsi="Source Sans Pro"/>
          <w:color w:val="000000"/>
          <w:sz w:val="21"/>
          <w:szCs w:val="21"/>
        </w:rPr>
        <w:t>.</w:t>
      </w:r>
    </w:p>
    <w:p w14:paraId="1425286B" w14:textId="77777777" w:rsidR="00A80045" w:rsidRPr="00C66929" w:rsidRDefault="00A80045" w:rsidP="00A80045">
      <w:pPr>
        <w:pStyle w:val="paragraph"/>
        <w:textAlignment w:val="baseline"/>
        <w:rPr>
          <w:rStyle w:val="normaltextrun"/>
          <w:rFonts w:ascii="Source Sans Pro" w:hAnsi="Source Sans Pro"/>
          <w:color w:val="000000" w:themeColor="text1"/>
          <w:sz w:val="21"/>
          <w:szCs w:val="21"/>
        </w:rPr>
      </w:pPr>
    </w:p>
    <w:p w14:paraId="708C43F8" w14:textId="77777777" w:rsidR="00A80045" w:rsidRPr="00C66929" w:rsidRDefault="00A80045" w:rsidP="00A80045">
      <w:pPr>
        <w:pStyle w:val="paragraph"/>
        <w:textAlignment w:val="baseline"/>
        <w:rPr>
          <w:rStyle w:val="normaltextrun"/>
          <w:rFonts w:ascii="Source Sans Pro" w:hAnsi="Source Sans Pro"/>
          <w:color w:val="000000" w:themeColor="text1"/>
          <w:sz w:val="21"/>
          <w:szCs w:val="21"/>
        </w:rPr>
      </w:pPr>
    </w:p>
    <w:p w14:paraId="1CD42B3D" w14:textId="77777777" w:rsidR="00151A9C" w:rsidRPr="00C66929" w:rsidRDefault="00151A9C">
      <w:pPr>
        <w:rPr>
          <w:rFonts w:ascii="Source Sans Pro" w:hAnsi="Source Sans Pro"/>
        </w:rPr>
      </w:pPr>
    </w:p>
    <w:sectPr w:rsidR="00151A9C" w:rsidRPr="00C6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9CD"/>
    <w:multiLevelType w:val="hybridMultilevel"/>
    <w:tmpl w:val="BD8C2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4E58"/>
    <w:multiLevelType w:val="hybridMultilevel"/>
    <w:tmpl w:val="9C3C23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3374D"/>
    <w:multiLevelType w:val="hybridMultilevel"/>
    <w:tmpl w:val="81BEE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42F56"/>
    <w:multiLevelType w:val="hybridMultilevel"/>
    <w:tmpl w:val="482626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44B60"/>
    <w:multiLevelType w:val="hybridMultilevel"/>
    <w:tmpl w:val="CDCCB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A63F4"/>
    <w:multiLevelType w:val="hybridMultilevel"/>
    <w:tmpl w:val="C8F28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3344"/>
    <w:multiLevelType w:val="hybridMultilevel"/>
    <w:tmpl w:val="C5D63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861E6"/>
    <w:multiLevelType w:val="hybridMultilevel"/>
    <w:tmpl w:val="20B4E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469CD"/>
    <w:multiLevelType w:val="hybridMultilevel"/>
    <w:tmpl w:val="6C08E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97F5B"/>
    <w:multiLevelType w:val="hybridMultilevel"/>
    <w:tmpl w:val="39606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706738">
    <w:abstractNumId w:val="2"/>
  </w:num>
  <w:num w:numId="2" w16cid:durableId="254824217">
    <w:abstractNumId w:val="9"/>
  </w:num>
  <w:num w:numId="3" w16cid:durableId="942878339">
    <w:abstractNumId w:val="5"/>
  </w:num>
  <w:num w:numId="4" w16cid:durableId="488643361">
    <w:abstractNumId w:val="8"/>
  </w:num>
  <w:num w:numId="5" w16cid:durableId="109589311">
    <w:abstractNumId w:val="6"/>
  </w:num>
  <w:num w:numId="6" w16cid:durableId="938947819">
    <w:abstractNumId w:val="1"/>
  </w:num>
  <w:num w:numId="7" w16cid:durableId="1271666872">
    <w:abstractNumId w:val="4"/>
  </w:num>
  <w:num w:numId="8" w16cid:durableId="335110772">
    <w:abstractNumId w:val="7"/>
  </w:num>
  <w:num w:numId="9" w16cid:durableId="882059212">
    <w:abstractNumId w:val="0"/>
  </w:num>
  <w:num w:numId="10" w16cid:durableId="582491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45"/>
    <w:rsid w:val="000D02C8"/>
    <w:rsid w:val="001410B5"/>
    <w:rsid w:val="00151A9C"/>
    <w:rsid w:val="00186474"/>
    <w:rsid w:val="001B771E"/>
    <w:rsid w:val="001E287B"/>
    <w:rsid w:val="00286E89"/>
    <w:rsid w:val="00293291"/>
    <w:rsid w:val="002B0662"/>
    <w:rsid w:val="00366E30"/>
    <w:rsid w:val="003E54FB"/>
    <w:rsid w:val="00453400"/>
    <w:rsid w:val="004A79C9"/>
    <w:rsid w:val="004A7F04"/>
    <w:rsid w:val="005F0181"/>
    <w:rsid w:val="0062257B"/>
    <w:rsid w:val="00622AA8"/>
    <w:rsid w:val="00655AD0"/>
    <w:rsid w:val="007717BA"/>
    <w:rsid w:val="00784A3F"/>
    <w:rsid w:val="007A3B19"/>
    <w:rsid w:val="00860E11"/>
    <w:rsid w:val="00866BFB"/>
    <w:rsid w:val="00876F9C"/>
    <w:rsid w:val="008C64E3"/>
    <w:rsid w:val="0090547D"/>
    <w:rsid w:val="00960497"/>
    <w:rsid w:val="009E4E6C"/>
    <w:rsid w:val="00A0474C"/>
    <w:rsid w:val="00A72E87"/>
    <w:rsid w:val="00A80045"/>
    <w:rsid w:val="00B37055"/>
    <w:rsid w:val="00B64580"/>
    <w:rsid w:val="00B66899"/>
    <w:rsid w:val="00B73BEE"/>
    <w:rsid w:val="00B858F9"/>
    <w:rsid w:val="00C42E99"/>
    <w:rsid w:val="00C66929"/>
    <w:rsid w:val="00CC7A7D"/>
    <w:rsid w:val="00E117A0"/>
    <w:rsid w:val="00E47BDB"/>
    <w:rsid w:val="00E8532B"/>
    <w:rsid w:val="00EB5898"/>
    <w:rsid w:val="00EE6755"/>
    <w:rsid w:val="00F002C8"/>
    <w:rsid w:val="00F9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71F4"/>
  <w15:chartTrackingRefBased/>
  <w15:docId w15:val="{85892675-37CB-4D5F-95AD-C7762B68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60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0E11"/>
    <w:pPr>
      <w:keepNext/>
      <w:keepLines/>
      <w:spacing w:before="40" w:after="240"/>
      <w:outlineLvl w:val="1"/>
    </w:pPr>
    <w:rPr>
      <w:rFonts w:ascii="Source Sans Pro" w:eastAsiaTheme="majorEastAsia" w:hAnsi="Source Sans Pro" w:cs="Calibri Light"/>
      <w:color w:val="2F5496"/>
      <w:sz w:val="26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60E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8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A80045"/>
  </w:style>
  <w:style w:type="character" w:customStyle="1" w:styleId="eop">
    <w:name w:val="eop"/>
    <w:basedOn w:val="Policepardfaut"/>
    <w:rsid w:val="00A80045"/>
  </w:style>
  <w:style w:type="character" w:styleId="Lienhypertexte">
    <w:name w:val="Hyperlink"/>
    <w:basedOn w:val="Policepardfaut"/>
    <w:uiPriority w:val="99"/>
    <w:unhideWhenUsed/>
    <w:rsid w:val="00A80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6E8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860E11"/>
    <w:rPr>
      <w:rFonts w:ascii="Source Sans Pro" w:eastAsiaTheme="majorEastAsia" w:hAnsi="Source Sans Pro" w:cs="Calibri Light"/>
      <w:color w:val="2F5496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60E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860E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rpourlatransition.ademe.fr/particuliers/sols-tresor-a-proteg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user/adem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witter.com/ade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bd1de-3a53-49af-b5dd-99430bb2e44a" xsi:nil="true"/>
    <STATUT xmlns="29a76da3-23bc-4d6a-ad4f-65033a03e763">Ouvert aux créneaux</STATUT>
    <lcf76f155ced4ddcb4097134ff3c332f xmlns="29a76da3-23bc-4d6a-ad4f-65033a03e76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CF1F67B5539419C7CC9040C3AE0D2" ma:contentTypeVersion="19" ma:contentTypeDescription="Crée un document." ma:contentTypeScope="" ma:versionID="e9d1caec48047e50ffb366934608c539">
  <xsd:schema xmlns:xsd="http://www.w3.org/2001/XMLSchema" xmlns:xs="http://www.w3.org/2001/XMLSchema" xmlns:p="http://schemas.microsoft.com/office/2006/metadata/properties" xmlns:ns2="29a76da3-23bc-4d6a-ad4f-65033a03e763" xmlns:ns3="e2fbd1de-3a53-49af-b5dd-99430bb2e44a" targetNamespace="http://schemas.microsoft.com/office/2006/metadata/properties" ma:root="true" ma:fieldsID="1ccde3d6805b6fb9db6ade1c70195523" ns2:_="" ns3:_="">
    <xsd:import namespace="29a76da3-23bc-4d6a-ad4f-65033a03e763"/>
    <xsd:import namespace="e2fbd1de-3a53-49af-b5dd-99430bb2e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STAT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76da3-23bc-4d6a-ad4f-65033a03e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b4a94685-dace-4006-9151-2de8d36fb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T" ma:index="24" nillable="true" ma:displayName="STATUT" ma:default="Ouvert aux créneaux" ma:format="Dropdown" ma:internalName="STATUT">
      <xsd:simpleType>
        <xsd:restriction base="dms:Choice">
          <xsd:enumeration value="Ouvert aux créneaux"/>
          <xsd:enumeration value="Clôturé jusqu'au 28 prochai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bd1de-3a53-49af-b5dd-99430bb2e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3dd010-d4d4-4d04-b974-bbae9af56134}" ma:internalName="TaxCatchAll" ma:showField="CatchAllData" ma:web="e2fbd1de-3a53-49af-b5dd-99430bb2e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36379-95BE-4EB5-832C-778CFEC6DD80}">
  <ds:schemaRefs>
    <ds:schemaRef ds:uri="http://schemas.microsoft.com/office/2006/metadata/properties"/>
    <ds:schemaRef ds:uri="http://schemas.microsoft.com/office/infopath/2007/PartnerControls"/>
    <ds:schemaRef ds:uri="e2fbd1de-3a53-49af-b5dd-99430bb2e44a"/>
    <ds:schemaRef ds:uri="29a76da3-23bc-4d6a-ad4f-65033a03e763"/>
  </ds:schemaRefs>
</ds:datastoreItem>
</file>

<file path=customXml/itemProps2.xml><?xml version="1.0" encoding="utf-8"?>
<ds:datastoreItem xmlns:ds="http://schemas.openxmlformats.org/officeDocument/2006/customXml" ds:itemID="{0EC819BD-E8DA-4CED-A7EB-FFB2E55D5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95615-E845-42D5-9C84-F9E203793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76da3-23bc-4d6a-ad4f-65033a03e763"/>
    <ds:schemaRef ds:uri="e2fbd1de-3a53-49af-b5dd-99430bb2e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LAIR</dc:creator>
  <cp:keywords/>
  <dc:description/>
  <cp:lastModifiedBy>Sophie ATLAN</cp:lastModifiedBy>
  <cp:revision>3</cp:revision>
  <dcterms:created xsi:type="dcterms:W3CDTF">2023-02-27T09:10:00Z</dcterms:created>
  <dcterms:modified xsi:type="dcterms:W3CDTF">2023-02-27T10:22:00Z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0x010100A7F238EAC2495346ABD8A2683FA65924</vt:lpwstr>
  </property>
  <property fmtid="{D5CDD505-2E9C-101B-9397-08002B2CF9AE}" pid="3" name="MediaServiceImageTags">
    <vt:lpwstr/>
  </property>
</Properties>
</file>